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756259182"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756259182"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1756259183"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1756259183"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4162.010.26.1.1865-2025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KAREN  DAYANNA  SERNA  SILVA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1.193.149.362</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-26005288.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29/may/2025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31/jul/2025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MODIFICACIÓN No. 01: </w:t>
            </w:r>
            <w:r w:rsidDel="00000000" w:rsidR="00000000" w:rsidRPr="00000000">
              <w:rPr>
                <w:rFonts w:ascii="Arial" w:cs="Arial" w:eastAsia="Arial" w:hAnsi="Arial"/>
                <w:i w:val="1"/>
                <w:sz w:val="22"/>
                <w:szCs w:val="22"/>
                <w:rtl w:val="0"/>
              </w:rPr>
              <w:t xml:space="preserve">PRIMERO: MODIFICAR el complemento al contrato electrónico No. 4162.010.26.1.1865-2025 la CLÁUSULA PRIMERA. ALCANCE DEL OBJETO CONTRACTUAL Y OBLIGACIONES ESPECÍFICAS DEL CONTRATISTA, del contrato en mención la cual quedará así: CLÁUSULA PRIMERA. ALCANCE DEL OBJETO CONTRACTUAL Y OBLIGACIONES ESPECÍFICAS DEL CONTRATISTA: Además de los deberes señalados en la normativa vigente aplicable y de las actividades derivadas de la ley y de la naturaleza del presente contrato de prestación de servicios, el CONTRATISTA tiene las siguientes obligaciones específicas: 1. Apoyar la gestión administrativa y metodológica para facilitar acciones para desarrollar en las jornadas y eventos, en la organización y el desarrollo de las acciones para atención del programa para la iniciación y formación deportiva, brindando apoyo en la recepción, radicación, verificación y seguimiento de todos los documentos e informes. 2. Apoyar la recopilación, organización y consolidación de bases de datos, informes parciales y finales, listados de asistencia, fichas de inscripción y evidencias de seguimiento generadas durante la gestión del proyecto. 3. Colaborar en la convocatoria, logística y asistencia de reuniones del programa, así como en las actividades técnicas, operativas y misionales del área de Fomento en articulación con las demás áreas de la Secretaría del Deporte y la Recreación. 4. Las demás actividades asignadas relacionadas con el desarrollo del objeto contractual."</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SEIS MILLONES QUINIENTOS CINCUENTA Y DOS MIL PESOS M/CTE ($6.552.000)</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$6.552.000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$4.368.000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9488234435</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1599695110</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APORTES EN LINEA</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03/07/2025</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JUNIO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rtl w:val="0"/>
              </w:rPr>
              <w:t xml:space="preserve">El contratista adjunta seguridad social del mes de JUNIO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4162.010.26.1.1865-2025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Apoyar la gestión administrativa y metodológica para facilitar acciones para desarrollar en las jornadas y eventos, en la organización y el desarrollo de las acciones para atención del programa para la iniciación y formación deportiva, brindando apoyo en la recepción, radicación, verificación y seguimiento de todos los documentos e informes.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5">
            <w:pPr>
              <w:rPr>
                <w:rFonts w:ascii="Arial" w:cs="Arial" w:eastAsia="Arial" w:hAnsi="Arial"/>
                <w:sz w:val="22"/>
                <w:szCs w:val="22"/>
              </w:rPr>
            </w:pPr>
            <w:r w:rsidDel="00000000" w:rsidR="00000000" w:rsidRPr="00000000">
              <w:rPr>
                <w:rFonts w:ascii="Arial" w:cs="Arial" w:eastAsia="Arial" w:hAnsi="Arial"/>
                <w:sz w:val="22"/>
                <w:szCs w:val="22"/>
                <w:rtl w:val="0"/>
              </w:rPr>
              <w:t xml:space="preserve">La contratista Asistió a la jornada de socialización orientada al manejo del DRIVE institucional, enfocada en la revisión y organización de las carpetas que contienen las actas de reunión del equipo primario. Durante la sesión se explicaron los lineamientos para el correcto almacenamiento de documentos, los criterios de verificación de actas, formato, foliado, registros fotográficos</w:t>
            </w:r>
          </w:p>
          <w:p w:rsidR="00000000" w:rsidDel="00000000" w:rsidP="00000000" w:rsidRDefault="00000000" w:rsidRPr="00000000" w14:paraId="0000008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Apoyar la recopilación, organización y consolidación de bases de datos, informes parciales y finales, listados de asistencia, fichas de inscripción y evidencias de seguimiento generadas durante la gestión del proyecto.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contratista Apoyó en la revisión de las actas de reunión en las carpetas 10 y 17 del DRIVE, verificando que cumplieran con los requisitos establecidos, como el uso del formato de acta, foliado correspondiente y registros fotográficos.</w:t>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Colaborar en la convocatoria, logística y asistencia de reuniones del programa, así como en las actividades técnicas, operativas y misionales del área de Fomento en articulación con las demás áreas de la Secretaría del Deporte y la Recreación.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contratista Participó en la capacitación liderada por la nutricionista del programa, cuyo objetivo fue socializar con los formadores las estrategias adecuadas para replicar la información a niños y adolescentes sobre la importancia del consumo de frutas en la alimentación diaria</w:t>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Las demás actividades asignadas relacionadas con el desarrollo del objeto contractual."</w:t>
            </w:r>
          </w:p>
          <w:p w:rsidR="00000000" w:rsidDel="00000000" w:rsidP="00000000" w:rsidRDefault="00000000" w:rsidRPr="00000000" w14:paraId="0000009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contratista No realizó actividades durante el periodo.</w:t>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https://drive.google.com/drive/folders/1EZk_dg-iehNRFTj1iSpwZcwpso4nxrmP?usp=sharing</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4162.010.26.1.1865-2025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Observaciones al informe técnico:  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hace entrega del informe de gestión de este contrato y del Back up.</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 25/jul/2025</w:t>
            </w:r>
          </w:p>
        </w:tc>
      </w:tr>
    </w:tbl>
    <w:p w:rsidR="00000000" w:rsidDel="00000000" w:rsidP="00000000" w:rsidRDefault="00000000" w:rsidRPr="00000000" w14:paraId="000000BA">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B">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756259184"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756259185"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b2MJC8KJDCzN3B7aK7RNeblrtg==">CgMxLjA4AHIhMWNUWWk4ckcxRWUwRmRxR204eWtpSUprTUdaNTUzbW04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2025-07-17T15:06:00Z</dcterms:created>
  <dc:creator>LEYDHER</dc:creator>
</cp:coreProperties>
</file>